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20" w:rsidRDefault="000F2EA9" w:rsidP="008F6B6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F2EA9">
        <w:rPr>
          <w:rFonts w:ascii="Times New Roman" w:hAnsi="Times New Roman" w:cs="Times New Roman"/>
          <w:b/>
          <w:lang w:val="uk-UA"/>
        </w:rPr>
        <w:t>Повідомлення про при</w:t>
      </w:r>
      <w:r>
        <w:rPr>
          <w:rFonts w:ascii="Times New Roman" w:hAnsi="Times New Roman" w:cs="Times New Roman"/>
          <w:b/>
          <w:lang w:val="uk-UA"/>
        </w:rPr>
        <w:t>йняття</w:t>
      </w:r>
      <w:r w:rsidRPr="000F2EA9">
        <w:rPr>
          <w:rFonts w:ascii="Times New Roman" w:hAnsi="Times New Roman" w:cs="Times New Roman"/>
          <w:b/>
          <w:lang w:val="uk-UA"/>
        </w:rPr>
        <w:t xml:space="preserve"> рішення</w:t>
      </w:r>
      <w:r>
        <w:rPr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 xml:space="preserve">про забезпечення існування іменних цінних паперів в електронній  формі ЗАТ «Тесляр – Ужгород» ( код ЄДРПОУ 05478396, місцезнаходження: 88000, </w:t>
      </w:r>
      <w:proofErr w:type="spellStart"/>
      <w:r>
        <w:rPr>
          <w:rFonts w:ascii="Times New Roman" w:hAnsi="Times New Roman" w:cs="Times New Roman"/>
          <w:b/>
          <w:lang w:val="uk-UA"/>
        </w:rPr>
        <w:t>м.Ужгород</w:t>
      </w:r>
      <w:proofErr w:type="spellEnd"/>
      <w:r>
        <w:rPr>
          <w:rFonts w:ascii="Times New Roman" w:hAnsi="Times New Roman" w:cs="Times New Roman"/>
          <w:b/>
          <w:lang w:val="uk-UA"/>
        </w:rPr>
        <w:t>,</w:t>
      </w:r>
      <w:proofErr w:type="spellStart"/>
      <w:r>
        <w:rPr>
          <w:rFonts w:ascii="Times New Roman" w:hAnsi="Times New Roman" w:cs="Times New Roman"/>
          <w:b/>
          <w:lang w:val="uk-UA"/>
        </w:rPr>
        <w:t>вул.Урожайна</w:t>
      </w:r>
      <w:proofErr w:type="spellEnd"/>
      <w:r>
        <w:rPr>
          <w:rFonts w:ascii="Times New Roman" w:hAnsi="Times New Roman" w:cs="Times New Roman"/>
          <w:b/>
          <w:lang w:val="uk-UA"/>
        </w:rPr>
        <w:t>,44).</w:t>
      </w:r>
    </w:p>
    <w:p w:rsidR="000F2EA9" w:rsidRDefault="000F2EA9" w:rsidP="000F2EA9">
      <w:pPr>
        <w:spacing w:after="0" w:line="240" w:lineRule="auto"/>
        <w:jc w:val="both"/>
        <w:rPr>
          <w:lang w:val="uk-UA"/>
        </w:rPr>
      </w:pPr>
    </w:p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8F6B6E">
        <w:rPr>
          <w:rFonts w:ascii="Times New Roman" w:hAnsi="Times New Roman" w:cs="Times New Roman"/>
          <w:sz w:val="20"/>
          <w:lang w:val="uk-UA"/>
        </w:rPr>
        <w:t>У відповідності до Положення про порядок забезпечення  існування іменних цінних паперів в електронній формі затвердженого рішенням НКЦПФР 22.01.2014 р. №47 та затвердженого  Міністерстві юстиції України 6 лютого 2014 р. за № 241/25018 з метою забезпечення прав інвесторів на іменні цінні папери, виконавчим органом Товариства прийнято рішення про забезпечення існування іменних цінних паперів  ЗАТ «</w:t>
      </w:r>
      <w:proofErr w:type="spellStart"/>
      <w:r w:rsidRPr="008F6B6E">
        <w:rPr>
          <w:rFonts w:ascii="Times New Roman" w:hAnsi="Times New Roman" w:cs="Times New Roman"/>
          <w:sz w:val="20"/>
          <w:lang w:val="uk-UA"/>
        </w:rPr>
        <w:t>Тесляр-</w:t>
      </w:r>
      <w:proofErr w:type="spellEnd"/>
      <w:r w:rsidRPr="008F6B6E">
        <w:rPr>
          <w:rFonts w:ascii="Times New Roman" w:hAnsi="Times New Roman" w:cs="Times New Roman"/>
          <w:sz w:val="20"/>
          <w:lang w:val="uk-UA"/>
        </w:rPr>
        <w:t xml:space="preserve"> Ужгород» в електронній формі.</w:t>
      </w:r>
    </w:p>
    <w:p w:rsidR="000F2EA9" w:rsidRPr="008F6B6E" w:rsidRDefault="000F2EA9" w:rsidP="008F6B6E">
      <w:pPr>
        <w:spacing w:after="0" w:line="260" w:lineRule="auto"/>
        <w:jc w:val="both"/>
        <w:outlineLvl w:val="0"/>
        <w:rPr>
          <w:b/>
          <w:sz w:val="20"/>
          <w:u w:val="single"/>
          <w:lang w:val="uk-UA"/>
        </w:rPr>
      </w:pPr>
      <w:r w:rsidRPr="008F6B6E">
        <w:rPr>
          <w:rFonts w:ascii="Times New Roman" w:hAnsi="Times New Roman" w:cs="Times New Roman"/>
          <w:b/>
          <w:sz w:val="20"/>
          <w:u w:val="single"/>
          <w:lang w:val="uk-UA"/>
        </w:rPr>
        <w:t>Реквізити емітента</w:t>
      </w:r>
      <w:r w:rsidRPr="008F6B6E">
        <w:rPr>
          <w:b/>
          <w:sz w:val="20"/>
          <w:u w:val="single"/>
          <w:lang w:val="uk-UA"/>
        </w:rPr>
        <w:t xml:space="preserve">:  </w:t>
      </w:r>
    </w:p>
    <w:tbl>
      <w:tblPr>
        <w:tblStyle w:val="a3"/>
        <w:tblW w:w="0" w:type="auto"/>
        <w:tblLook w:val="00BF"/>
      </w:tblPr>
      <w:tblGrid>
        <w:gridCol w:w="648"/>
        <w:gridCol w:w="3600"/>
        <w:gridCol w:w="5323"/>
      </w:tblGrid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1.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u w:val="single"/>
                <w:lang w:val="uk-UA"/>
              </w:rPr>
            </w:pPr>
            <w:r w:rsidRPr="008F6B6E">
              <w:rPr>
                <w:sz w:val="18"/>
                <w:lang w:val="uk-UA"/>
              </w:rPr>
              <w:t>Повне та скорочене (за наявності) найменування згідно з установчими документами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>Закрите акціонерне товариство</w:t>
            </w:r>
          </w:p>
          <w:p w:rsidR="000F2EA9" w:rsidRPr="008F6B6E" w:rsidRDefault="000F2EA9" w:rsidP="000065A9">
            <w:pPr>
              <w:spacing w:line="260" w:lineRule="auto"/>
              <w:jc w:val="both"/>
              <w:rPr>
                <w:bCs/>
                <w:sz w:val="18"/>
                <w:lang w:val="uk-UA"/>
              </w:rPr>
            </w:pPr>
            <w:proofErr w:type="spellStart"/>
            <w:r w:rsidRPr="008F6B6E">
              <w:rPr>
                <w:sz w:val="18"/>
                <w:lang w:val="uk-UA"/>
              </w:rPr>
              <w:t>„Тесляр-Ужгород”</w:t>
            </w:r>
            <w:proofErr w:type="spellEnd"/>
          </w:p>
          <w:p w:rsidR="000F2EA9" w:rsidRPr="008F6B6E" w:rsidRDefault="000F2EA9" w:rsidP="000065A9">
            <w:pPr>
              <w:ind w:left="1440" w:right="-766" w:hanging="1440"/>
              <w:jc w:val="both"/>
              <w:rPr>
                <w:sz w:val="18"/>
                <w:u w:val="single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 xml:space="preserve">Скорочене найменування </w:t>
            </w:r>
            <w:r w:rsidRPr="008F6B6E">
              <w:rPr>
                <w:szCs w:val="22"/>
                <w:lang w:val="uk-UA"/>
              </w:rPr>
              <w:t>ЗА</w:t>
            </w:r>
            <w:r w:rsidRPr="008F6B6E">
              <w:rPr>
                <w:szCs w:val="22"/>
              </w:rPr>
              <w:t xml:space="preserve">Т </w:t>
            </w:r>
            <w:proofErr w:type="spellStart"/>
            <w:r w:rsidRPr="008F6B6E">
              <w:rPr>
                <w:szCs w:val="22"/>
                <w:lang w:val="uk-UA"/>
              </w:rPr>
              <w:t>„Тесляр-Ужгород”</w:t>
            </w:r>
            <w:proofErr w:type="spellEnd"/>
            <w:r w:rsidRPr="008F6B6E">
              <w:rPr>
                <w:szCs w:val="22"/>
              </w:rPr>
              <w:t>.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2.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u w:val="single"/>
                <w:lang w:val="uk-UA"/>
              </w:rPr>
            </w:pPr>
            <w:r w:rsidRPr="008F6B6E">
              <w:rPr>
                <w:sz w:val="18"/>
                <w:lang w:val="uk-UA"/>
              </w:rPr>
              <w:t>Ідентифікаційний код за ЄДРПОУ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</w:rPr>
              <w:t>0</w:t>
            </w:r>
            <w:r w:rsidRPr="008F6B6E">
              <w:rPr>
                <w:sz w:val="18"/>
                <w:lang w:val="uk-UA"/>
              </w:rPr>
              <w:t>5478396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3.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u w:val="single"/>
                <w:lang w:val="uk-UA"/>
              </w:rPr>
            </w:pPr>
            <w:r w:rsidRPr="008F6B6E">
              <w:rPr>
                <w:sz w:val="18"/>
                <w:lang w:val="uk-UA"/>
              </w:rPr>
              <w:t>Місцезнаходження згідно з реєстраційними документами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spacing w:line="260" w:lineRule="auto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 xml:space="preserve">Україна, 88000, Закарпатська обл., </w:t>
            </w:r>
            <w:proofErr w:type="spellStart"/>
            <w:r w:rsidRPr="008F6B6E">
              <w:rPr>
                <w:sz w:val="18"/>
                <w:lang w:val="uk-UA"/>
              </w:rPr>
              <w:t>м.Ужгород</w:t>
            </w:r>
            <w:proofErr w:type="spellEnd"/>
            <w:r w:rsidRPr="008F6B6E">
              <w:rPr>
                <w:sz w:val="18"/>
                <w:lang w:val="uk-UA"/>
              </w:rPr>
              <w:t xml:space="preserve">, </w:t>
            </w:r>
            <w:proofErr w:type="spellStart"/>
            <w:r w:rsidRPr="008F6B6E">
              <w:rPr>
                <w:sz w:val="18"/>
                <w:lang w:val="uk-UA"/>
              </w:rPr>
              <w:t>вул.Урожайна</w:t>
            </w:r>
            <w:proofErr w:type="spellEnd"/>
            <w:r w:rsidRPr="008F6B6E">
              <w:rPr>
                <w:sz w:val="18"/>
                <w:lang w:val="uk-UA"/>
              </w:rPr>
              <w:t>,44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5.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u w:val="single"/>
                <w:lang w:val="uk-UA"/>
              </w:rPr>
            </w:pPr>
            <w:r w:rsidRPr="008F6B6E">
              <w:rPr>
                <w:sz w:val="18"/>
                <w:lang w:val="uk-UA"/>
              </w:rPr>
              <w:t>Адреса  для  поштових  повідомлень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spacing w:line="260" w:lineRule="auto"/>
              <w:rPr>
                <w:sz w:val="18"/>
                <w:u w:val="single"/>
                <w:lang w:val="uk-UA"/>
              </w:rPr>
            </w:pPr>
            <w:r w:rsidRPr="008F6B6E">
              <w:rPr>
                <w:sz w:val="18"/>
                <w:lang w:val="uk-UA"/>
              </w:rPr>
              <w:t xml:space="preserve">Україна, 88000, Закарпатська обл., </w:t>
            </w:r>
            <w:proofErr w:type="spellStart"/>
            <w:r w:rsidRPr="008F6B6E">
              <w:rPr>
                <w:sz w:val="18"/>
                <w:lang w:val="uk-UA"/>
              </w:rPr>
              <w:t>м.Ужгород</w:t>
            </w:r>
            <w:proofErr w:type="spellEnd"/>
            <w:r w:rsidRPr="008F6B6E">
              <w:rPr>
                <w:sz w:val="18"/>
                <w:lang w:val="uk-UA"/>
              </w:rPr>
              <w:t xml:space="preserve">, </w:t>
            </w:r>
            <w:proofErr w:type="spellStart"/>
            <w:r w:rsidRPr="008F6B6E">
              <w:rPr>
                <w:sz w:val="18"/>
                <w:lang w:val="uk-UA"/>
              </w:rPr>
              <w:t>вул.Урожайна</w:t>
            </w:r>
            <w:proofErr w:type="spellEnd"/>
            <w:r w:rsidRPr="008F6B6E">
              <w:rPr>
                <w:sz w:val="18"/>
                <w:lang w:val="uk-UA"/>
              </w:rPr>
              <w:t>,44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6.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Телефон,  факс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>+380503178654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7.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spacing w:line="260" w:lineRule="auto"/>
              <w:jc w:val="both"/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Перелік посадових осіб емітента, які мають право діяти від імені емітента без доручення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ind w:right="-766"/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 xml:space="preserve">Директор </w:t>
            </w:r>
            <w:proofErr w:type="spellStart"/>
            <w:r w:rsidRPr="008F6B6E">
              <w:rPr>
                <w:bCs/>
                <w:sz w:val="18"/>
                <w:lang w:val="uk-UA"/>
              </w:rPr>
              <w:t>Роля</w:t>
            </w:r>
            <w:proofErr w:type="spellEnd"/>
            <w:r w:rsidRPr="008F6B6E">
              <w:rPr>
                <w:bCs/>
                <w:sz w:val="18"/>
                <w:lang w:val="uk-UA"/>
              </w:rPr>
              <w:t xml:space="preserve"> Іван Андрійович</w:t>
            </w:r>
          </w:p>
          <w:p w:rsidR="000F2EA9" w:rsidRPr="008F6B6E" w:rsidRDefault="000F2EA9" w:rsidP="000065A9">
            <w:pPr>
              <w:spacing w:line="260" w:lineRule="auto"/>
              <w:jc w:val="both"/>
              <w:rPr>
                <w:bCs/>
                <w:sz w:val="18"/>
                <w:lang w:val="uk-UA"/>
              </w:rPr>
            </w:pPr>
          </w:p>
        </w:tc>
      </w:tr>
    </w:tbl>
    <w:p w:rsidR="000F2EA9" w:rsidRPr="008F6B6E" w:rsidRDefault="000F2EA9" w:rsidP="008F6B6E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 w:rsidRPr="008F6B6E">
        <w:rPr>
          <w:rFonts w:ascii="Times New Roman" w:hAnsi="Times New Roman" w:cs="Times New Roman"/>
          <w:b/>
          <w:sz w:val="20"/>
          <w:u w:val="single"/>
          <w:lang w:val="uk-UA"/>
        </w:rPr>
        <w:t>Реквізити випуску іменний акцій документарної форми існування, щодо якого прийнято Рішення:</w:t>
      </w:r>
    </w:p>
    <w:tbl>
      <w:tblPr>
        <w:tblStyle w:val="a3"/>
        <w:tblW w:w="0" w:type="auto"/>
        <w:tblLook w:val="00BF"/>
      </w:tblPr>
      <w:tblGrid>
        <w:gridCol w:w="648"/>
        <w:gridCol w:w="3600"/>
        <w:gridCol w:w="5323"/>
      </w:tblGrid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1.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Вид цінних паперів (із зазначенням типу)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Акції прості іменні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2.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Дані свідоцтва про реєстрацію випуску (дата реєстрації, орган, що видав свідоцтво, та  реєстраційний номер випуску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Свідоцтво про реєстрацію випуску акцій</w:t>
            </w:r>
          </w:p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№ 42/07/1/98  видане 31.07.1998 р.</w:t>
            </w:r>
          </w:p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 xml:space="preserve">Закарпатським </w:t>
            </w:r>
            <w:proofErr w:type="spellStart"/>
            <w:r w:rsidRPr="008F6B6E">
              <w:rPr>
                <w:sz w:val="18"/>
                <w:lang w:val="uk-UA"/>
              </w:rPr>
              <w:t>теруправлінням</w:t>
            </w:r>
            <w:proofErr w:type="spellEnd"/>
            <w:r w:rsidRPr="008F6B6E">
              <w:rPr>
                <w:sz w:val="18"/>
                <w:lang w:val="uk-UA"/>
              </w:rPr>
              <w:t xml:space="preserve"> ДКЦПФР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3.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Міжнародний ідентифікаційний номер цінних паперів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>відсутній</w:t>
            </w:r>
          </w:p>
        </w:tc>
      </w:tr>
      <w:tr w:rsidR="00392F8C" w:rsidRPr="008F6B6E" w:rsidTr="000065A9">
        <w:tc>
          <w:tcPr>
            <w:tcW w:w="648" w:type="dxa"/>
          </w:tcPr>
          <w:p w:rsidR="00392F8C" w:rsidRPr="008F6B6E" w:rsidRDefault="00392F8C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4</w:t>
            </w:r>
            <w:r w:rsidR="008100A5" w:rsidRPr="008F6B6E">
              <w:rPr>
                <w:sz w:val="18"/>
                <w:lang w:val="uk-UA"/>
              </w:rPr>
              <w:t>.</w:t>
            </w:r>
          </w:p>
        </w:tc>
        <w:tc>
          <w:tcPr>
            <w:tcW w:w="3600" w:type="dxa"/>
          </w:tcPr>
          <w:p w:rsidR="00392F8C" w:rsidRPr="008F6B6E" w:rsidRDefault="008100A5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Номінальна вартість акції даного випуску</w:t>
            </w:r>
          </w:p>
        </w:tc>
        <w:tc>
          <w:tcPr>
            <w:tcW w:w="5323" w:type="dxa"/>
          </w:tcPr>
          <w:p w:rsidR="00392F8C" w:rsidRPr="008F6B6E" w:rsidRDefault="008100A5" w:rsidP="000065A9">
            <w:pPr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>50,00 грн.</w:t>
            </w:r>
          </w:p>
        </w:tc>
      </w:tr>
      <w:tr w:rsidR="008100A5" w:rsidRPr="008F6B6E" w:rsidTr="000065A9">
        <w:tc>
          <w:tcPr>
            <w:tcW w:w="648" w:type="dxa"/>
          </w:tcPr>
          <w:p w:rsidR="008100A5" w:rsidRPr="008F6B6E" w:rsidRDefault="008100A5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5.</w:t>
            </w:r>
          </w:p>
        </w:tc>
        <w:tc>
          <w:tcPr>
            <w:tcW w:w="3600" w:type="dxa"/>
          </w:tcPr>
          <w:p w:rsidR="008100A5" w:rsidRPr="008F6B6E" w:rsidRDefault="008100A5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Кількість акцій даного випуску, штук</w:t>
            </w:r>
          </w:p>
        </w:tc>
        <w:tc>
          <w:tcPr>
            <w:tcW w:w="5323" w:type="dxa"/>
          </w:tcPr>
          <w:p w:rsidR="008100A5" w:rsidRPr="008F6B6E" w:rsidRDefault="008100A5" w:rsidP="000065A9">
            <w:pPr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 xml:space="preserve">2695 </w:t>
            </w:r>
            <w:proofErr w:type="spellStart"/>
            <w:r w:rsidRPr="008F6B6E">
              <w:rPr>
                <w:bCs/>
                <w:sz w:val="18"/>
                <w:lang w:val="uk-UA"/>
              </w:rPr>
              <w:t>шт.простих</w:t>
            </w:r>
            <w:proofErr w:type="spellEnd"/>
            <w:r w:rsidRPr="008F6B6E">
              <w:rPr>
                <w:bCs/>
                <w:sz w:val="18"/>
                <w:lang w:val="uk-UA"/>
              </w:rPr>
              <w:t xml:space="preserve"> іменних акцій</w:t>
            </w:r>
          </w:p>
        </w:tc>
      </w:tr>
      <w:tr w:rsidR="008100A5" w:rsidRPr="008F6B6E" w:rsidTr="000065A9">
        <w:tc>
          <w:tcPr>
            <w:tcW w:w="648" w:type="dxa"/>
          </w:tcPr>
          <w:p w:rsidR="008100A5" w:rsidRPr="008F6B6E" w:rsidRDefault="008100A5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6.</w:t>
            </w:r>
          </w:p>
        </w:tc>
        <w:tc>
          <w:tcPr>
            <w:tcW w:w="3600" w:type="dxa"/>
          </w:tcPr>
          <w:p w:rsidR="008100A5" w:rsidRPr="008F6B6E" w:rsidRDefault="008100A5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Загальна номінальна вартість акцій даного випуску, грн.</w:t>
            </w:r>
          </w:p>
        </w:tc>
        <w:tc>
          <w:tcPr>
            <w:tcW w:w="5323" w:type="dxa"/>
          </w:tcPr>
          <w:p w:rsidR="008100A5" w:rsidRPr="008F6B6E" w:rsidRDefault="008100A5" w:rsidP="000065A9">
            <w:pPr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>134 750 грн.</w:t>
            </w:r>
          </w:p>
        </w:tc>
      </w:tr>
    </w:tbl>
    <w:p w:rsidR="000F2EA9" w:rsidRPr="008F6B6E" w:rsidRDefault="000F2EA9" w:rsidP="008F6B6E">
      <w:pPr>
        <w:spacing w:after="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8F6B6E">
        <w:rPr>
          <w:rFonts w:ascii="Times New Roman" w:hAnsi="Times New Roman" w:cs="Times New Roman"/>
          <w:b/>
          <w:sz w:val="20"/>
          <w:u w:val="single"/>
          <w:lang w:val="uk-UA"/>
        </w:rPr>
        <w:t>Реквізити депозитарію, який буде обслуговувати випуск акцій, щодо якого прийнято Рішення:</w:t>
      </w:r>
    </w:p>
    <w:tbl>
      <w:tblPr>
        <w:tblStyle w:val="a3"/>
        <w:tblW w:w="0" w:type="auto"/>
        <w:tblLook w:val="00BF"/>
      </w:tblPr>
      <w:tblGrid>
        <w:gridCol w:w="648"/>
        <w:gridCol w:w="3600"/>
        <w:gridCol w:w="5323"/>
      </w:tblGrid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1.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Повне найменування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Публічне акціонерне товариство "Національний депозитарій України"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2.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Скорочене найменування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ПАТ „НДУ”</w:t>
            </w:r>
          </w:p>
          <w:p w:rsidR="000F2EA9" w:rsidRPr="008F6B6E" w:rsidRDefault="000F2EA9" w:rsidP="000065A9">
            <w:pPr>
              <w:rPr>
                <w:sz w:val="18"/>
                <w:lang w:val="uk-UA"/>
              </w:rPr>
            </w:pP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3.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Ідентифікаційний код за ЄДРПОУ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30370711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4.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Місцезнаходження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 xml:space="preserve">04107, м. Київ, вул. </w:t>
            </w:r>
            <w:proofErr w:type="spellStart"/>
            <w:r w:rsidRPr="008F6B6E">
              <w:rPr>
                <w:sz w:val="18"/>
                <w:lang w:val="uk-UA"/>
              </w:rPr>
              <w:t>Якубенківська</w:t>
            </w:r>
            <w:proofErr w:type="spellEnd"/>
            <w:r w:rsidRPr="008F6B6E">
              <w:rPr>
                <w:sz w:val="18"/>
                <w:lang w:val="uk-UA"/>
              </w:rPr>
              <w:t>, 7-г</w:t>
            </w:r>
          </w:p>
        </w:tc>
      </w:tr>
    </w:tbl>
    <w:p w:rsidR="000F2EA9" w:rsidRPr="008F6B6E" w:rsidRDefault="000F2EA9" w:rsidP="008F6B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8F6B6E">
        <w:rPr>
          <w:rFonts w:ascii="Times New Roman" w:hAnsi="Times New Roman" w:cs="Times New Roman"/>
          <w:b/>
          <w:sz w:val="20"/>
          <w:u w:val="single"/>
          <w:lang w:val="uk-UA"/>
        </w:rPr>
        <w:t>Реквізити депозитарної установи, у якій емітент буде відкривати рахунки в цінних паперах власникам цінних паперів:</w:t>
      </w:r>
    </w:p>
    <w:tbl>
      <w:tblPr>
        <w:tblStyle w:val="a3"/>
        <w:tblW w:w="0" w:type="auto"/>
        <w:tblLook w:val="00BF"/>
      </w:tblPr>
      <w:tblGrid>
        <w:gridCol w:w="648"/>
        <w:gridCol w:w="3600"/>
        <w:gridCol w:w="5323"/>
      </w:tblGrid>
      <w:tr w:rsidR="000F2EA9" w:rsidRPr="008F6B6E" w:rsidTr="000065A9">
        <w:tc>
          <w:tcPr>
            <w:tcW w:w="648" w:type="dxa"/>
          </w:tcPr>
          <w:p w:rsidR="000F2EA9" w:rsidRPr="008F6B6E" w:rsidRDefault="000F2EA9" w:rsidP="008F6B6E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1.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Повне найменування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rFonts w:ascii="Roboto" w:hAnsi="Roboto"/>
                <w:color w:val="1F1F1F"/>
                <w:sz w:val="17"/>
                <w:szCs w:val="19"/>
                <w:shd w:val="clear" w:color="auto" w:fill="FFFFFF"/>
              </w:rPr>
              <w:t xml:space="preserve">ТОВАРИСТВО </w:t>
            </w:r>
            <w:proofErr w:type="gramStart"/>
            <w:r w:rsidRPr="008F6B6E">
              <w:rPr>
                <w:rFonts w:ascii="Roboto" w:hAnsi="Roboto"/>
                <w:color w:val="1F1F1F"/>
                <w:sz w:val="17"/>
                <w:szCs w:val="19"/>
                <w:shd w:val="clear" w:color="auto" w:fill="FFFFFF"/>
              </w:rPr>
              <w:t>З</w:t>
            </w:r>
            <w:proofErr w:type="gramEnd"/>
            <w:r w:rsidRPr="008F6B6E">
              <w:rPr>
                <w:rFonts w:ascii="Roboto" w:hAnsi="Roboto"/>
                <w:color w:val="1F1F1F"/>
                <w:sz w:val="17"/>
                <w:szCs w:val="19"/>
                <w:shd w:val="clear" w:color="auto" w:fill="FFFFFF"/>
              </w:rPr>
              <w:t xml:space="preserve"> ОБМЕЖЕНОЮ ВІДПОВІДАЛЬНІСТЮ ФІНАНСОВА КОМПАНІЯ ЗАХІДНА ІНВЕСТИЦІЙНА ГРУПА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2.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Скорочене найменування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rFonts w:ascii="Roboto" w:hAnsi="Roboto"/>
                <w:color w:val="1F1F1F"/>
                <w:sz w:val="17"/>
                <w:szCs w:val="19"/>
                <w:shd w:val="clear" w:color="auto" w:fill="FFFFFF"/>
              </w:rPr>
            </w:pPr>
            <w:proofErr w:type="gramStart"/>
            <w:r w:rsidRPr="008F6B6E">
              <w:rPr>
                <w:rFonts w:ascii="Roboto" w:hAnsi="Roboto"/>
                <w:color w:val="1F1F1F"/>
                <w:sz w:val="17"/>
                <w:szCs w:val="19"/>
                <w:shd w:val="clear" w:color="auto" w:fill="FFFFFF"/>
              </w:rPr>
              <w:t>ТОВ</w:t>
            </w:r>
            <w:proofErr w:type="gramEnd"/>
            <w:r w:rsidRPr="008F6B6E">
              <w:rPr>
                <w:rFonts w:ascii="Roboto" w:hAnsi="Roboto"/>
                <w:color w:val="1F1F1F"/>
                <w:sz w:val="17"/>
                <w:szCs w:val="19"/>
                <w:shd w:val="clear" w:color="auto" w:fill="FFFFFF"/>
              </w:rPr>
              <w:t xml:space="preserve"> "ФК "ЗАХІДІНВЕСТ"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3.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Ідентифікаційний код за ЄДРПОУ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>30610731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4.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Місцезнаходження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 xml:space="preserve">76018, </w:t>
            </w:r>
            <w:proofErr w:type="spellStart"/>
            <w:r w:rsidRPr="008F6B6E">
              <w:rPr>
                <w:bCs/>
                <w:sz w:val="18"/>
                <w:lang w:val="uk-UA"/>
              </w:rPr>
              <w:t>м.Івано-Франківськ</w:t>
            </w:r>
            <w:proofErr w:type="spellEnd"/>
            <w:r w:rsidRPr="008F6B6E">
              <w:rPr>
                <w:bCs/>
                <w:sz w:val="18"/>
                <w:lang w:val="uk-UA"/>
              </w:rPr>
              <w:t>, пл..Міцкевича, буд.6 офіс 5</w:t>
            </w: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5.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Телефони контактної особи</w:t>
            </w:r>
          </w:p>
        </w:tc>
        <w:tc>
          <w:tcPr>
            <w:tcW w:w="5323" w:type="dxa"/>
          </w:tcPr>
          <w:p w:rsidR="000F2EA9" w:rsidRPr="008F6B6E" w:rsidRDefault="000F2EA9" w:rsidP="000065A9">
            <w:pPr>
              <w:ind w:left="-108" w:right="-766"/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 xml:space="preserve"> (0342) 525767, керівник  </w:t>
            </w:r>
            <w:proofErr w:type="spellStart"/>
            <w:r w:rsidRPr="008F6B6E">
              <w:rPr>
                <w:bCs/>
                <w:sz w:val="18"/>
                <w:lang w:val="uk-UA"/>
              </w:rPr>
              <w:t>Банцур</w:t>
            </w:r>
            <w:proofErr w:type="spellEnd"/>
            <w:r w:rsidRPr="008F6B6E">
              <w:rPr>
                <w:bCs/>
                <w:sz w:val="18"/>
                <w:lang w:val="uk-UA"/>
              </w:rPr>
              <w:t xml:space="preserve"> О.М.</w:t>
            </w:r>
          </w:p>
          <w:p w:rsidR="000F2EA9" w:rsidRPr="008F6B6E" w:rsidRDefault="000F2EA9" w:rsidP="000065A9">
            <w:pPr>
              <w:rPr>
                <w:bCs/>
                <w:sz w:val="18"/>
                <w:lang w:val="uk-UA"/>
              </w:rPr>
            </w:pPr>
          </w:p>
        </w:tc>
      </w:tr>
      <w:tr w:rsidR="000F2EA9" w:rsidRPr="008F6B6E" w:rsidTr="000065A9">
        <w:tc>
          <w:tcPr>
            <w:tcW w:w="648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6.</w:t>
            </w:r>
          </w:p>
        </w:tc>
        <w:tc>
          <w:tcPr>
            <w:tcW w:w="3600" w:type="dxa"/>
          </w:tcPr>
          <w:p w:rsidR="000F2EA9" w:rsidRPr="008F6B6E" w:rsidRDefault="000F2EA9" w:rsidP="000065A9">
            <w:pPr>
              <w:rPr>
                <w:sz w:val="18"/>
                <w:lang w:val="uk-UA"/>
              </w:rPr>
            </w:pPr>
            <w:r w:rsidRPr="008F6B6E">
              <w:rPr>
                <w:sz w:val="18"/>
                <w:lang w:val="uk-UA"/>
              </w:rPr>
              <w:t>Дані ліцензії на провадження професійної діяльності на фондовому ринку - депозитарної діяльності, а саме депозитарної діяльності зберігача цінних паперів</w:t>
            </w:r>
          </w:p>
        </w:tc>
        <w:tc>
          <w:tcPr>
            <w:tcW w:w="5323" w:type="dxa"/>
          </w:tcPr>
          <w:p w:rsidR="00392F8C" w:rsidRPr="008F6B6E" w:rsidRDefault="00392F8C" w:rsidP="00392F8C">
            <w:pPr>
              <w:ind w:left="-108" w:right="-766"/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 xml:space="preserve">Ліцензія  серії АЕ № 263160 </w:t>
            </w:r>
          </w:p>
          <w:p w:rsidR="00392F8C" w:rsidRPr="008F6B6E" w:rsidRDefault="00392F8C" w:rsidP="00392F8C">
            <w:pPr>
              <w:ind w:left="-108" w:right="-766"/>
              <w:rPr>
                <w:bCs/>
                <w:sz w:val="18"/>
                <w:lang w:val="uk-UA"/>
              </w:rPr>
            </w:pPr>
            <w:r w:rsidRPr="008F6B6E">
              <w:rPr>
                <w:bCs/>
                <w:sz w:val="18"/>
                <w:lang w:val="uk-UA"/>
              </w:rPr>
              <w:t>Видана 20.06.2013 р. НКЦПФР</w:t>
            </w:r>
          </w:p>
          <w:p w:rsidR="000F2EA9" w:rsidRPr="008F6B6E" w:rsidRDefault="000F2EA9" w:rsidP="000065A9">
            <w:pPr>
              <w:ind w:left="-108" w:right="-766"/>
              <w:rPr>
                <w:bCs/>
                <w:sz w:val="18"/>
                <w:highlight w:val="yellow"/>
                <w:lang w:val="uk-UA"/>
              </w:rPr>
            </w:pPr>
          </w:p>
        </w:tc>
      </w:tr>
    </w:tbl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8F6B6E">
        <w:rPr>
          <w:rFonts w:ascii="Times New Roman" w:hAnsi="Times New Roman" w:cs="Times New Roman"/>
          <w:sz w:val="20"/>
          <w:lang w:val="uk-UA"/>
        </w:rPr>
        <w:t>Кожен власник цінних паперів повинен укласти договір про обслуговування рахунку в цінних паперах з обраною ним депозитарною установою</w:t>
      </w:r>
    </w:p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color w:val="333333"/>
          <w:sz w:val="20"/>
          <w:shd w:val="clear" w:color="auto" w:fill="FFFFFF"/>
          <w:lang w:val="uk-UA"/>
        </w:rPr>
      </w:pPr>
    </w:p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8F6B6E">
        <w:rPr>
          <w:rFonts w:ascii="Times New Roman" w:hAnsi="Times New Roman" w:cs="Times New Roman"/>
          <w:sz w:val="20"/>
          <w:lang w:val="uk-UA"/>
        </w:rPr>
        <w:t>Підтвердженням прав на цінні папери та прав за цінними паперами в електронній формі є обліковий запис на рахунку у цінних паперах власника в депозитарній установі, а документальним підтвердженням їх наявності на певний момент часу є виписка з цього рахунку в цінних паперах.</w:t>
      </w:r>
    </w:p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  <w:r w:rsidRPr="008F6B6E">
        <w:rPr>
          <w:rFonts w:ascii="Times New Roman" w:hAnsi="Times New Roman" w:cs="Times New Roman"/>
          <w:b/>
          <w:sz w:val="20"/>
          <w:lang w:val="uk-UA"/>
        </w:rPr>
        <w:t xml:space="preserve">Директор </w:t>
      </w:r>
      <w:r w:rsidRPr="008F6B6E">
        <w:rPr>
          <w:rFonts w:ascii="Times New Roman" w:hAnsi="Times New Roman" w:cs="Times New Roman"/>
          <w:b/>
          <w:sz w:val="20"/>
          <w:lang w:val="uk-UA"/>
        </w:rPr>
        <w:tab/>
      </w:r>
      <w:r w:rsidRPr="008F6B6E">
        <w:rPr>
          <w:rFonts w:ascii="Times New Roman" w:hAnsi="Times New Roman" w:cs="Times New Roman"/>
          <w:b/>
          <w:sz w:val="20"/>
          <w:lang w:val="uk-UA"/>
        </w:rPr>
        <w:tab/>
      </w:r>
      <w:r w:rsidRPr="008F6B6E">
        <w:rPr>
          <w:rFonts w:ascii="Times New Roman" w:hAnsi="Times New Roman" w:cs="Times New Roman"/>
          <w:b/>
          <w:sz w:val="20"/>
          <w:lang w:val="uk-UA"/>
        </w:rPr>
        <w:tab/>
      </w:r>
      <w:r w:rsidRPr="008F6B6E">
        <w:rPr>
          <w:rFonts w:ascii="Times New Roman" w:hAnsi="Times New Roman" w:cs="Times New Roman"/>
          <w:b/>
          <w:sz w:val="20"/>
          <w:lang w:val="uk-UA"/>
        </w:rPr>
        <w:tab/>
      </w:r>
      <w:r w:rsidRPr="008F6B6E">
        <w:rPr>
          <w:rFonts w:ascii="Times New Roman" w:hAnsi="Times New Roman" w:cs="Times New Roman"/>
          <w:b/>
          <w:sz w:val="20"/>
          <w:lang w:val="uk-UA"/>
        </w:rPr>
        <w:tab/>
      </w:r>
      <w:r w:rsidRPr="008F6B6E">
        <w:rPr>
          <w:rFonts w:ascii="Times New Roman" w:hAnsi="Times New Roman" w:cs="Times New Roman"/>
          <w:b/>
          <w:sz w:val="20"/>
          <w:lang w:val="uk-UA"/>
        </w:rPr>
        <w:tab/>
      </w:r>
      <w:r w:rsidRPr="008F6B6E">
        <w:rPr>
          <w:rFonts w:ascii="Times New Roman" w:hAnsi="Times New Roman" w:cs="Times New Roman"/>
          <w:b/>
          <w:sz w:val="20"/>
          <w:lang w:val="uk-UA"/>
        </w:rPr>
        <w:tab/>
      </w:r>
      <w:proofErr w:type="spellStart"/>
      <w:r w:rsidRPr="008F6B6E">
        <w:rPr>
          <w:rFonts w:ascii="Times New Roman" w:hAnsi="Times New Roman" w:cs="Times New Roman"/>
          <w:b/>
          <w:sz w:val="20"/>
          <w:lang w:val="uk-UA"/>
        </w:rPr>
        <w:t>Роля</w:t>
      </w:r>
      <w:proofErr w:type="spellEnd"/>
      <w:r w:rsidRPr="008F6B6E">
        <w:rPr>
          <w:rFonts w:ascii="Times New Roman" w:hAnsi="Times New Roman" w:cs="Times New Roman"/>
          <w:b/>
          <w:sz w:val="20"/>
          <w:lang w:val="uk-UA"/>
        </w:rPr>
        <w:t xml:space="preserve">  І.А.</w:t>
      </w:r>
    </w:p>
    <w:p w:rsidR="000F2EA9" w:rsidRPr="008F6B6E" w:rsidRDefault="000F2EA9" w:rsidP="000F2EA9">
      <w:pPr>
        <w:spacing w:after="0"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0F2EA9" w:rsidRPr="008F6B6E" w:rsidRDefault="000F2EA9" w:rsidP="000F2EA9">
      <w:pPr>
        <w:spacing w:after="0" w:line="240" w:lineRule="auto"/>
        <w:jc w:val="both"/>
        <w:rPr>
          <w:sz w:val="20"/>
          <w:lang w:val="uk-UA"/>
        </w:rPr>
      </w:pPr>
    </w:p>
    <w:sectPr w:rsidR="000F2EA9" w:rsidRPr="008F6B6E" w:rsidSect="001E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EA9"/>
    <w:rsid w:val="000F2EA9"/>
    <w:rsid w:val="001E5320"/>
    <w:rsid w:val="00392F8C"/>
    <w:rsid w:val="008100A5"/>
    <w:rsid w:val="008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"/>
    <w:basedOn w:val="a"/>
    <w:rsid w:val="008100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2025-05-18T07:02:00Z</dcterms:created>
  <dcterms:modified xsi:type="dcterms:W3CDTF">2025-05-18T07:02:00Z</dcterms:modified>
</cp:coreProperties>
</file>